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F152C5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10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 w:rsidR="001A48E4">
        <w:rPr>
          <w:rFonts w:ascii="Arial" w:hAnsi="Arial" w:cs="Arial"/>
          <w:sz w:val="22"/>
          <w:szCs w:val="22"/>
          <w:lang w:val="en-GB"/>
        </w:rPr>
        <w:t>March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2017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F152C5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YOKOHAMA Ty</w:t>
      </w:r>
      <w:r w:rsidRPr="00F152C5">
        <w:rPr>
          <w:rFonts w:ascii="Arial" w:hAnsi="Arial" w:cs="Arial"/>
          <w:b/>
          <w:sz w:val="22"/>
          <w:szCs w:val="22"/>
          <w:lang w:val="en-GB"/>
        </w:rPr>
        <w:t xml:space="preserve">res to Come Factory-Equipped on New Toyota </w:t>
      </w:r>
      <w:proofErr w:type="spellStart"/>
      <w:r w:rsidRPr="00F152C5">
        <w:rPr>
          <w:rFonts w:ascii="Arial" w:hAnsi="Arial" w:cs="Arial"/>
          <w:b/>
          <w:sz w:val="22"/>
          <w:szCs w:val="22"/>
          <w:lang w:val="en-GB"/>
        </w:rPr>
        <w:t>Vitz</w:t>
      </w:r>
      <w:proofErr w:type="spellEnd"/>
      <w:r w:rsidRPr="00F152C5">
        <w:rPr>
          <w:rFonts w:ascii="Arial" w:hAnsi="Arial" w:cs="Arial"/>
          <w:b/>
          <w:sz w:val="22"/>
          <w:szCs w:val="22"/>
          <w:lang w:val="en-GB"/>
        </w:rPr>
        <w:t>/Yaris</w:t>
      </w:r>
    </w:p>
    <w:p w:rsidR="00F152C5" w:rsidRPr="00F152C5" w:rsidRDefault="00F152C5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</w:p>
    <w:p w:rsidR="00F152C5" w:rsidRPr="00F152C5" w:rsidRDefault="00F152C5" w:rsidP="00F152C5">
      <w:pPr>
        <w:pStyle w:val="NurText"/>
        <w:rPr>
          <w:sz w:val="22"/>
          <w:szCs w:val="22"/>
          <w:lang w:val="en-GB"/>
        </w:rPr>
      </w:pPr>
      <w:r w:rsidRPr="00F152C5">
        <w:rPr>
          <w:sz w:val="22"/>
          <w:szCs w:val="22"/>
          <w:lang w:val="en-GB"/>
        </w:rPr>
        <w:t>Y</w:t>
      </w:r>
      <w:r>
        <w:rPr>
          <w:sz w:val="22"/>
          <w:szCs w:val="22"/>
          <w:lang w:val="en-GB"/>
        </w:rPr>
        <w:t xml:space="preserve">OKOHAMA </w:t>
      </w:r>
      <w:r w:rsidRPr="00F152C5">
        <w:rPr>
          <w:sz w:val="22"/>
          <w:szCs w:val="22"/>
          <w:lang w:val="en-GB"/>
        </w:rPr>
        <w:t>announced today that it has begun supplying t</w:t>
      </w:r>
      <w:r>
        <w:rPr>
          <w:sz w:val="22"/>
          <w:szCs w:val="22"/>
          <w:lang w:val="en-GB"/>
        </w:rPr>
        <w:t>y</w:t>
      </w:r>
      <w:r w:rsidRPr="00F152C5">
        <w:rPr>
          <w:sz w:val="22"/>
          <w:szCs w:val="22"/>
          <w:lang w:val="en-GB"/>
        </w:rPr>
        <w:t xml:space="preserve">res to Toyota Motor Corporation as original equipment for the automaker’s all-new </w:t>
      </w:r>
      <w:proofErr w:type="spellStart"/>
      <w:r w:rsidRPr="00F152C5">
        <w:rPr>
          <w:sz w:val="22"/>
          <w:szCs w:val="22"/>
          <w:lang w:val="en-GB"/>
        </w:rPr>
        <w:t>Vitz</w:t>
      </w:r>
      <w:proofErr w:type="spellEnd"/>
      <w:r w:rsidRPr="00F152C5">
        <w:rPr>
          <w:sz w:val="22"/>
          <w:szCs w:val="22"/>
          <w:lang w:val="en-GB"/>
        </w:rPr>
        <w:t xml:space="preserve"> (for Japanese market)/Yaris (for other markets), which was launched on January 12. The new </w:t>
      </w:r>
      <w:proofErr w:type="spellStart"/>
      <w:r w:rsidRPr="00F152C5">
        <w:rPr>
          <w:sz w:val="22"/>
          <w:szCs w:val="22"/>
          <w:lang w:val="en-GB"/>
        </w:rPr>
        <w:t>Vitz</w:t>
      </w:r>
      <w:proofErr w:type="spellEnd"/>
      <w:r w:rsidRPr="00F152C5">
        <w:rPr>
          <w:sz w:val="22"/>
          <w:szCs w:val="22"/>
          <w:lang w:val="en-GB"/>
        </w:rPr>
        <w:t>/Yaris, being sold in Japan, Australia and New Zealand, comes equipp</w:t>
      </w:r>
      <w:r>
        <w:rPr>
          <w:sz w:val="22"/>
          <w:szCs w:val="22"/>
          <w:lang w:val="en-GB"/>
        </w:rPr>
        <w:t xml:space="preserve">ed with one of three YOKOHAMA tyres – </w:t>
      </w:r>
      <w:r w:rsidRPr="00F152C5">
        <w:rPr>
          <w:sz w:val="22"/>
          <w:szCs w:val="22"/>
          <w:lang w:val="en-GB"/>
        </w:rPr>
        <w:t>the “YOKOHAMA dB E70” (t</w:t>
      </w:r>
      <w:r>
        <w:rPr>
          <w:sz w:val="22"/>
          <w:szCs w:val="22"/>
          <w:lang w:val="en-GB"/>
        </w:rPr>
        <w:t>y</w:t>
      </w:r>
      <w:r w:rsidRPr="00F152C5">
        <w:rPr>
          <w:sz w:val="22"/>
          <w:szCs w:val="22"/>
          <w:lang w:val="en-GB"/>
        </w:rPr>
        <w:t>re size = 195/50R16 84V), the “</w:t>
      </w:r>
      <w:proofErr w:type="spellStart"/>
      <w:r w:rsidRPr="00F152C5">
        <w:rPr>
          <w:sz w:val="22"/>
          <w:szCs w:val="22"/>
          <w:lang w:val="en-GB"/>
        </w:rPr>
        <w:t>BluEarth</w:t>
      </w:r>
      <w:proofErr w:type="spellEnd"/>
      <w:r w:rsidRPr="00F152C5">
        <w:rPr>
          <w:sz w:val="22"/>
          <w:szCs w:val="22"/>
          <w:lang w:val="en-GB"/>
        </w:rPr>
        <w:t xml:space="preserve"> E70” (175/70R14 84S) or the “S73” (165/70R14 81S). </w:t>
      </w:r>
    </w:p>
    <w:p w:rsidR="00F152C5" w:rsidRPr="00F152C5" w:rsidRDefault="00F152C5" w:rsidP="00F152C5">
      <w:pPr>
        <w:pStyle w:val="NurText"/>
        <w:rPr>
          <w:sz w:val="22"/>
          <w:szCs w:val="22"/>
          <w:lang w:val="en-GB"/>
        </w:rPr>
      </w:pPr>
    </w:p>
    <w:p w:rsidR="00F152C5" w:rsidRPr="00F152C5" w:rsidRDefault="00F152C5" w:rsidP="00F152C5">
      <w:pPr>
        <w:pStyle w:val="NurText"/>
        <w:rPr>
          <w:sz w:val="22"/>
          <w:szCs w:val="22"/>
          <w:lang w:val="en-GB"/>
        </w:rPr>
      </w:pPr>
      <w:r w:rsidRPr="00F152C5">
        <w:rPr>
          <w:sz w:val="22"/>
          <w:szCs w:val="22"/>
          <w:lang w:val="en-GB"/>
        </w:rPr>
        <w:t>T</w:t>
      </w:r>
      <w:r>
        <w:rPr>
          <w:sz w:val="22"/>
          <w:szCs w:val="22"/>
          <w:lang w:val="en-GB"/>
        </w:rPr>
        <w:t>he “YOKOHAMA dB E70” is an OE ty</w:t>
      </w:r>
      <w:r w:rsidRPr="00F152C5">
        <w:rPr>
          <w:sz w:val="22"/>
          <w:szCs w:val="22"/>
          <w:lang w:val="en-GB"/>
        </w:rPr>
        <w:t>re that was developed with an emphasis on quietness. In addition to providing a highly quiet ride, the “YOKOHAMA dB E70” is a highly rigid t</w:t>
      </w:r>
      <w:r>
        <w:rPr>
          <w:sz w:val="22"/>
          <w:szCs w:val="22"/>
          <w:lang w:val="en-GB"/>
        </w:rPr>
        <w:t>y</w:t>
      </w:r>
      <w:r w:rsidRPr="00F152C5">
        <w:rPr>
          <w:sz w:val="22"/>
          <w:szCs w:val="22"/>
          <w:lang w:val="en-GB"/>
        </w:rPr>
        <w:t>re that delivers superior stability and a comfortable ride while contributing to the vehicle’s low fuel consumption. The “</w:t>
      </w:r>
      <w:proofErr w:type="spellStart"/>
      <w:r w:rsidRPr="00F152C5">
        <w:rPr>
          <w:sz w:val="22"/>
          <w:szCs w:val="22"/>
          <w:lang w:val="en-GB"/>
        </w:rPr>
        <w:t>BluEarth</w:t>
      </w:r>
      <w:proofErr w:type="spellEnd"/>
      <w:r w:rsidRPr="00F152C5">
        <w:rPr>
          <w:sz w:val="22"/>
          <w:szCs w:val="22"/>
          <w:lang w:val="en-GB"/>
        </w:rPr>
        <w:t xml:space="preserve"> E70” and the “S73” feature the basic design and materials technology used in the Yokohama Rubber’s “</w:t>
      </w:r>
      <w:proofErr w:type="spellStart"/>
      <w:r w:rsidRPr="00F152C5">
        <w:rPr>
          <w:sz w:val="22"/>
          <w:szCs w:val="22"/>
          <w:lang w:val="en-GB"/>
        </w:rPr>
        <w:t>BluEarth</w:t>
      </w:r>
      <w:proofErr w:type="spellEnd"/>
      <w:r w:rsidRPr="00F152C5">
        <w:rPr>
          <w:sz w:val="22"/>
          <w:szCs w:val="22"/>
          <w:lang w:val="en-GB"/>
        </w:rPr>
        <w:t>” glo</w:t>
      </w:r>
      <w:r>
        <w:rPr>
          <w:sz w:val="22"/>
          <w:szCs w:val="22"/>
          <w:lang w:val="en-GB"/>
        </w:rPr>
        <w:t>bal ty</w:t>
      </w:r>
      <w:r w:rsidRPr="00F152C5">
        <w:rPr>
          <w:sz w:val="22"/>
          <w:szCs w:val="22"/>
          <w:lang w:val="en-GB"/>
        </w:rPr>
        <w:t>re brand, which is based on the concept of “environmentally, human</w:t>
      </w:r>
      <w:r>
        <w:rPr>
          <w:sz w:val="22"/>
          <w:szCs w:val="22"/>
          <w:lang w:val="en-GB"/>
        </w:rPr>
        <w:t>, and socially friendly”. The ty</w:t>
      </w:r>
      <w:r w:rsidRPr="00F152C5">
        <w:rPr>
          <w:sz w:val="22"/>
          <w:szCs w:val="22"/>
          <w:lang w:val="en-GB"/>
        </w:rPr>
        <w:t>res deliver a safe, comfortable ride while enhancing the vehicle’s fuel effi</w:t>
      </w:r>
      <w:r>
        <w:rPr>
          <w:sz w:val="22"/>
          <w:szCs w:val="22"/>
          <w:lang w:val="en-GB"/>
        </w:rPr>
        <w:t>ciency. They are ideal summer ty</w:t>
      </w:r>
      <w:r w:rsidRPr="00F152C5">
        <w:rPr>
          <w:sz w:val="22"/>
          <w:szCs w:val="22"/>
          <w:lang w:val="en-GB"/>
        </w:rPr>
        <w:t xml:space="preserve">res for passenger cars. </w:t>
      </w:r>
    </w:p>
    <w:p w:rsidR="00F152C5" w:rsidRPr="00F152C5" w:rsidRDefault="00F152C5" w:rsidP="00F152C5">
      <w:pPr>
        <w:pStyle w:val="NurText"/>
        <w:rPr>
          <w:sz w:val="22"/>
          <w:szCs w:val="22"/>
          <w:lang w:val="en-GB"/>
        </w:rPr>
      </w:pPr>
    </w:p>
    <w:p w:rsidR="00F152C5" w:rsidRDefault="00F152C5" w:rsidP="00F152C5">
      <w:pPr>
        <w:pStyle w:val="NurText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YOKOHAMA</w:t>
      </w:r>
      <w:r w:rsidRPr="00F152C5">
        <w:rPr>
          <w:sz w:val="22"/>
          <w:szCs w:val="22"/>
          <w:lang w:val="en-GB"/>
        </w:rPr>
        <w:t xml:space="preserve"> is</w:t>
      </w:r>
      <w:r>
        <w:rPr>
          <w:sz w:val="22"/>
          <w:szCs w:val="22"/>
          <w:lang w:val="en-GB"/>
        </w:rPr>
        <w:t xml:space="preserve"> aggressively developing ty</w:t>
      </w:r>
      <w:r w:rsidRPr="00F152C5">
        <w:rPr>
          <w:sz w:val="22"/>
          <w:szCs w:val="22"/>
          <w:lang w:val="en-GB"/>
        </w:rPr>
        <w:t>res employin</w:t>
      </w:r>
      <w:r>
        <w:rPr>
          <w:sz w:val="22"/>
          <w:szCs w:val="22"/>
          <w:lang w:val="en-GB"/>
        </w:rPr>
        <w:t>g its leading-edge “</w:t>
      </w:r>
      <w:proofErr w:type="spellStart"/>
      <w:r>
        <w:rPr>
          <w:sz w:val="22"/>
          <w:szCs w:val="22"/>
          <w:lang w:val="en-GB"/>
        </w:rPr>
        <w:t>BluEarth</w:t>
      </w:r>
      <w:proofErr w:type="spellEnd"/>
      <w:r>
        <w:rPr>
          <w:sz w:val="22"/>
          <w:szCs w:val="22"/>
          <w:lang w:val="en-GB"/>
        </w:rPr>
        <w:t>” ty</w:t>
      </w:r>
      <w:r w:rsidRPr="00F152C5">
        <w:rPr>
          <w:sz w:val="22"/>
          <w:szCs w:val="22"/>
          <w:lang w:val="en-GB"/>
        </w:rPr>
        <w:t xml:space="preserve">re </w:t>
      </w:r>
      <w:r>
        <w:rPr>
          <w:sz w:val="22"/>
          <w:szCs w:val="22"/>
          <w:lang w:val="en-GB"/>
        </w:rPr>
        <w:t>technology, and many of these ty</w:t>
      </w:r>
      <w:r w:rsidRPr="00F152C5">
        <w:rPr>
          <w:sz w:val="22"/>
          <w:szCs w:val="22"/>
          <w:lang w:val="en-GB"/>
        </w:rPr>
        <w:t xml:space="preserve">res have been adopted by automakers as original equipment, especially on new eco cars and hybrid vehicles. </w:t>
      </w:r>
    </w:p>
    <w:p w:rsidR="00F152C5" w:rsidRDefault="00F152C5" w:rsidP="00F152C5">
      <w:pPr>
        <w:pStyle w:val="NurText"/>
        <w:rPr>
          <w:sz w:val="22"/>
          <w:szCs w:val="22"/>
          <w:lang w:val="en-GB"/>
        </w:rPr>
      </w:pPr>
    </w:p>
    <w:p w:rsidR="00F152C5" w:rsidRPr="00F152C5" w:rsidRDefault="00E81D73" w:rsidP="00B15E03">
      <w:pPr>
        <w:pStyle w:val="NurText"/>
        <w:jc w:val="center"/>
        <w:rPr>
          <w:sz w:val="22"/>
          <w:szCs w:val="22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71DCD471" wp14:editId="399FB8DA">
            <wp:extent cx="2906496" cy="471233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8380" cy="471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51F" w:rsidRDefault="008A0E4B" w:rsidP="00B15E03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8A0E4B">
        <w:rPr>
          <w:rFonts w:ascii="Arial" w:hAnsi="Arial" w:cs="Arial"/>
          <w:i/>
          <w:sz w:val="16"/>
          <w:szCs w:val="16"/>
          <w:lang w:val="en-GB"/>
        </w:rPr>
        <w:t>YOKOHAMA dB E70 Size shown is different from</w:t>
      </w:r>
      <w:r w:rsidR="00B15E03">
        <w:rPr>
          <w:rFonts w:ascii="Arial" w:hAnsi="Arial" w:cs="Arial"/>
          <w:i/>
          <w:sz w:val="16"/>
          <w:szCs w:val="16"/>
          <w:lang w:val="en-GB"/>
        </w:rPr>
        <w:t xml:space="preserve"> </w:t>
      </w:r>
      <w:r w:rsidRPr="008A0E4B">
        <w:rPr>
          <w:rFonts w:ascii="Arial" w:hAnsi="Arial" w:cs="Arial"/>
          <w:i/>
          <w:sz w:val="16"/>
          <w:szCs w:val="16"/>
          <w:lang w:val="en-GB"/>
        </w:rPr>
        <w:t xml:space="preserve">those used as OE on Toyota’s </w:t>
      </w:r>
      <w:proofErr w:type="spellStart"/>
      <w:r w:rsidRPr="008A0E4B">
        <w:rPr>
          <w:rFonts w:ascii="Arial" w:hAnsi="Arial" w:cs="Arial"/>
          <w:i/>
          <w:sz w:val="16"/>
          <w:szCs w:val="16"/>
          <w:lang w:val="en-GB"/>
        </w:rPr>
        <w:t>Vitz</w:t>
      </w:r>
      <w:proofErr w:type="spellEnd"/>
      <w:r w:rsidR="00277AF8">
        <w:rPr>
          <w:rFonts w:ascii="Arial" w:hAnsi="Arial" w:cs="Arial"/>
          <w:i/>
          <w:sz w:val="16"/>
          <w:szCs w:val="16"/>
          <w:lang w:val="en-GB"/>
        </w:rPr>
        <w:t>/</w:t>
      </w:r>
      <w:r w:rsidRPr="008A0E4B">
        <w:rPr>
          <w:rFonts w:ascii="Arial" w:hAnsi="Arial" w:cs="Arial"/>
          <w:i/>
          <w:sz w:val="16"/>
          <w:szCs w:val="16"/>
          <w:lang w:val="en-GB"/>
        </w:rPr>
        <w:t>Yaris</w:t>
      </w:r>
    </w:p>
    <w:p w:rsidR="00B15E03" w:rsidRDefault="00B15E03" w:rsidP="00B15E03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B15E03" w:rsidRDefault="00B15E03" w:rsidP="00B15E03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B15E03" w:rsidRDefault="00B15E03" w:rsidP="00B15E03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B15E03" w:rsidRDefault="00B15E03" w:rsidP="00B15E03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B15E03" w:rsidRDefault="00CB79FE" w:rsidP="00B15E03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1711325</wp:posOffset>
            </wp:positionH>
            <wp:positionV relativeFrom="margin">
              <wp:posOffset>457835</wp:posOffset>
            </wp:positionV>
            <wp:extent cx="2332355" cy="3816985"/>
            <wp:effectExtent l="0" t="0" r="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3235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5E03" w:rsidRDefault="00B15E03" w:rsidP="00B15E03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B15E03" w:rsidRDefault="00B15E03" w:rsidP="00B15E03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B15E03" w:rsidRDefault="00B15E03" w:rsidP="00B15E03">
      <w:pPr>
        <w:rPr>
          <w:rFonts w:ascii="Arial" w:hAnsi="Arial" w:cs="Arial"/>
          <w:i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Default="00B15E03" w:rsidP="00B15E03">
      <w:pPr>
        <w:tabs>
          <w:tab w:val="left" w:pos="2880"/>
        </w:tabs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B15E03" w:rsidRPr="00B15E03" w:rsidRDefault="00B15E03" w:rsidP="00B15E03">
      <w:pPr>
        <w:rPr>
          <w:rFonts w:ascii="Arial" w:hAnsi="Arial" w:cs="Arial"/>
          <w:sz w:val="16"/>
          <w:szCs w:val="16"/>
          <w:lang w:val="en-GB"/>
        </w:rPr>
      </w:pPr>
    </w:p>
    <w:p w:rsidR="00CB79FE" w:rsidRDefault="00CB79FE" w:rsidP="00CB79FE">
      <w:pPr>
        <w:tabs>
          <w:tab w:val="left" w:pos="3510"/>
        </w:tabs>
        <w:rPr>
          <w:rFonts w:ascii="Arial" w:hAnsi="Arial" w:cs="Arial"/>
          <w:sz w:val="16"/>
          <w:szCs w:val="16"/>
          <w:lang w:val="en-GB"/>
        </w:rPr>
      </w:pPr>
    </w:p>
    <w:p w:rsidR="00B15E03" w:rsidRDefault="00B15E03" w:rsidP="00CB79FE">
      <w:pPr>
        <w:tabs>
          <w:tab w:val="left" w:pos="3510"/>
        </w:tabs>
        <w:jc w:val="center"/>
        <w:rPr>
          <w:rFonts w:ascii="Arial" w:hAnsi="Arial" w:cs="Arial"/>
          <w:i/>
          <w:sz w:val="16"/>
          <w:szCs w:val="16"/>
          <w:lang w:val="en-GB"/>
        </w:rPr>
      </w:pPr>
      <w:proofErr w:type="spellStart"/>
      <w:r w:rsidRPr="00B15E03">
        <w:rPr>
          <w:rFonts w:ascii="Arial" w:hAnsi="Arial" w:cs="Arial"/>
          <w:i/>
          <w:sz w:val="16"/>
          <w:szCs w:val="16"/>
          <w:lang w:val="en-GB"/>
        </w:rPr>
        <w:t>BluEarth</w:t>
      </w:r>
      <w:proofErr w:type="spellEnd"/>
      <w:r w:rsidRPr="00B15E03">
        <w:rPr>
          <w:rFonts w:ascii="Arial" w:hAnsi="Arial" w:cs="Arial"/>
          <w:i/>
          <w:sz w:val="16"/>
          <w:szCs w:val="16"/>
          <w:lang w:val="en-GB"/>
        </w:rPr>
        <w:t xml:space="preserve"> E70 Size shown is different from those used as OE on Toyota’s </w:t>
      </w:r>
      <w:proofErr w:type="spellStart"/>
      <w:r w:rsidRPr="00B15E03">
        <w:rPr>
          <w:rFonts w:ascii="Arial" w:hAnsi="Arial" w:cs="Arial"/>
          <w:i/>
          <w:sz w:val="16"/>
          <w:szCs w:val="16"/>
          <w:lang w:val="en-GB"/>
        </w:rPr>
        <w:t>Vitz</w:t>
      </w:r>
      <w:proofErr w:type="spellEnd"/>
      <w:r w:rsidR="00277AF8">
        <w:rPr>
          <w:rFonts w:ascii="Arial" w:hAnsi="Arial" w:cs="Arial"/>
          <w:i/>
          <w:sz w:val="16"/>
          <w:szCs w:val="16"/>
          <w:lang w:val="en-GB"/>
        </w:rPr>
        <w:t>/</w:t>
      </w:r>
      <w:r w:rsidRPr="00B15E03">
        <w:rPr>
          <w:rFonts w:ascii="Arial" w:hAnsi="Arial" w:cs="Arial"/>
          <w:i/>
          <w:sz w:val="16"/>
          <w:szCs w:val="16"/>
          <w:lang w:val="en-GB"/>
        </w:rPr>
        <w:t>Yaris</w:t>
      </w:r>
    </w:p>
    <w:p w:rsidR="00B15E03" w:rsidRDefault="00B15E03" w:rsidP="00B15E03">
      <w:pPr>
        <w:tabs>
          <w:tab w:val="left" w:pos="3510"/>
        </w:tabs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B15E03" w:rsidRDefault="00B15E03" w:rsidP="00B15E03">
      <w:pPr>
        <w:tabs>
          <w:tab w:val="left" w:pos="3510"/>
        </w:tabs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B15E03" w:rsidRDefault="00B15E03" w:rsidP="00B15E03">
      <w:pPr>
        <w:tabs>
          <w:tab w:val="left" w:pos="3510"/>
        </w:tabs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B15E03" w:rsidRDefault="00B15E03" w:rsidP="00CB79FE">
      <w:pPr>
        <w:tabs>
          <w:tab w:val="left" w:pos="3510"/>
        </w:tabs>
        <w:rPr>
          <w:rFonts w:ascii="Arial" w:hAnsi="Arial" w:cs="Arial"/>
          <w:i/>
          <w:sz w:val="16"/>
          <w:szCs w:val="16"/>
          <w:lang w:val="en-GB"/>
        </w:rPr>
      </w:pPr>
    </w:p>
    <w:p w:rsidR="00B15E03" w:rsidRDefault="00B15E03" w:rsidP="00B15E03">
      <w:pPr>
        <w:tabs>
          <w:tab w:val="left" w:pos="3510"/>
        </w:tabs>
        <w:jc w:val="center"/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0BB712B" wp14:editId="71F1480C">
            <wp:extent cx="2136122" cy="367209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1007" cy="369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E03" w:rsidRDefault="00B15E03" w:rsidP="00B15E03">
      <w:pPr>
        <w:tabs>
          <w:tab w:val="left" w:pos="3510"/>
        </w:tabs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B15E03">
        <w:rPr>
          <w:rFonts w:ascii="Arial" w:hAnsi="Arial" w:cs="Arial"/>
          <w:i/>
          <w:sz w:val="16"/>
          <w:szCs w:val="16"/>
          <w:lang w:val="en-GB"/>
        </w:rPr>
        <w:t xml:space="preserve">S73 Size shown is different from those used as OE on Toyota’s </w:t>
      </w:r>
      <w:proofErr w:type="spellStart"/>
      <w:r w:rsidRPr="00B15E03">
        <w:rPr>
          <w:rFonts w:ascii="Arial" w:hAnsi="Arial" w:cs="Arial"/>
          <w:i/>
          <w:sz w:val="16"/>
          <w:szCs w:val="16"/>
          <w:lang w:val="en-GB"/>
        </w:rPr>
        <w:t>Vitz</w:t>
      </w:r>
      <w:proofErr w:type="spellEnd"/>
      <w:r w:rsidR="00277AF8">
        <w:rPr>
          <w:rFonts w:ascii="Arial" w:hAnsi="Arial" w:cs="Arial"/>
          <w:i/>
          <w:sz w:val="16"/>
          <w:szCs w:val="16"/>
          <w:lang w:val="en-GB"/>
        </w:rPr>
        <w:t>/</w:t>
      </w:r>
      <w:bookmarkStart w:id="0" w:name="_GoBack"/>
      <w:bookmarkEnd w:id="0"/>
      <w:r w:rsidRPr="00B15E03">
        <w:rPr>
          <w:rFonts w:ascii="Arial" w:hAnsi="Arial" w:cs="Arial"/>
          <w:i/>
          <w:sz w:val="16"/>
          <w:szCs w:val="16"/>
          <w:lang w:val="en-GB"/>
        </w:rPr>
        <w:t>Yaris</w:t>
      </w:r>
    </w:p>
    <w:p w:rsidR="00B15E03" w:rsidRDefault="00B15E03" w:rsidP="00B15E03">
      <w:pPr>
        <w:tabs>
          <w:tab w:val="left" w:pos="3510"/>
        </w:tabs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B15E03" w:rsidRPr="00B15E03" w:rsidRDefault="00B15E03" w:rsidP="00B15E03">
      <w:pPr>
        <w:tabs>
          <w:tab w:val="left" w:pos="3510"/>
        </w:tabs>
        <w:rPr>
          <w:rFonts w:ascii="Arial" w:hAnsi="Arial" w:cs="Arial"/>
          <w:i/>
          <w:sz w:val="16"/>
          <w:szCs w:val="16"/>
          <w:lang w:val="en-GB"/>
        </w:rPr>
      </w:pPr>
    </w:p>
    <w:sectPr w:rsidR="00B15E03" w:rsidRPr="00B15E03" w:rsidSect="00C22B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179" w:rsidRDefault="00361179" w:rsidP="00B25742">
      <w:r>
        <w:separator/>
      </w:r>
    </w:p>
  </w:endnote>
  <w:endnote w:type="continuationSeparator" w:id="0">
    <w:p w:rsidR="00361179" w:rsidRDefault="00361179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77AF8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179" w:rsidRDefault="00361179" w:rsidP="00B25742">
      <w:r>
        <w:separator/>
      </w:r>
    </w:p>
  </w:footnote>
  <w:footnote w:type="continuationSeparator" w:id="0">
    <w:p w:rsidR="00361179" w:rsidRDefault="00361179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77AF8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77AF8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0E4B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5E03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B79FE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81D73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152C5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46FB9C5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1461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6</cp:revision>
  <cp:lastPrinted>2014-08-28T15:02:00Z</cp:lastPrinted>
  <dcterms:created xsi:type="dcterms:W3CDTF">2017-03-10T08:29:00Z</dcterms:created>
  <dcterms:modified xsi:type="dcterms:W3CDTF">2017-03-10T09:53:00Z</dcterms:modified>
</cp:coreProperties>
</file>